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30F" w:rsidRPr="00F6730F" w:rsidRDefault="00F6730F" w:rsidP="00D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u w:val="single"/>
        </w:rPr>
      </w:pPr>
      <w:r w:rsidRPr="00F6730F">
        <w:rPr>
          <w:rFonts w:ascii="Arial" w:eastAsia="Times New Roman" w:hAnsi="Arial" w:cs="Arial"/>
          <w:b/>
          <w:color w:val="444444"/>
          <w:sz w:val="44"/>
          <w:szCs w:val="44"/>
          <w:u w:val="single"/>
        </w:rPr>
        <w:t>TỔNG QUAN</w:t>
      </w:r>
    </w:p>
    <w:p w:rsidR="00D93B7F" w:rsidRPr="00D93B7F" w:rsidRDefault="00D93B7F" w:rsidP="00D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</w:rPr>
      </w:pPr>
      <w:r w:rsidRPr="00D93B7F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D93B7F">
        <w:rPr>
          <w:rFonts w:ascii="Arial" w:eastAsia="Times New Roman" w:hAnsi="Arial" w:cs="Arial"/>
          <w:noProof/>
          <w:color w:val="444444"/>
          <w:sz w:val="20"/>
          <w:szCs w:val="20"/>
        </w:rPr>
        <w:drawing>
          <wp:inline distT="0" distB="0" distL="0" distR="0" wp14:anchorId="25130CAF" wp14:editId="66DA5EC7">
            <wp:extent cx="2381250" cy="1790700"/>
            <wp:effectExtent l="0" t="0" r="0" b="0"/>
            <wp:docPr id="1" name="Picture 1" descr="All in One Imaging Solution: Observation, Image Capture, Measurement, and Sha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ll in One Imaging Solution: Observation, Image Capture, Measurement, and Shari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93B7F" w:rsidRPr="00D93B7F" w:rsidRDefault="00D93B7F" w:rsidP="00D93B7F">
      <w:pPr>
        <w:shd w:val="clear" w:color="auto" w:fill="FFFFFF"/>
        <w:spacing w:before="150" w:after="150" w:line="288" w:lineRule="atLeast"/>
        <w:outlineLvl w:val="1"/>
        <w:rPr>
          <w:rFonts w:ascii="Arial" w:eastAsia="Times New Roman" w:hAnsi="Arial" w:cs="Arial"/>
          <w:color w:val="444444"/>
          <w:sz w:val="39"/>
          <w:szCs w:val="39"/>
        </w:rPr>
      </w:pPr>
      <w:r w:rsidRPr="00D93B7F">
        <w:rPr>
          <w:rFonts w:ascii="Arial" w:eastAsia="Times New Roman" w:hAnsi="Arial" w:cs="Arial"/>
          <w:color w:val="444444"/>
          <w:sz w:val="39"/>
          <w:szCs w:val="39"/>
        </w:rPr>
        <w:t>All in One Imaging Solution: Observation, Image Capture, Measurement, and Sharing</w:t>
      </w:r>
    </w:p>
    <w:p w:rsidR="00D93B7F" w:rsidRPr="00D93B7F" w:rsidRDefault="00D93B7F" w:rsidP="00D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</w:rPr>
      </w:pPr>
      <w:r w:rsidRPr="00D93B7F">
        <w:rPr>
          <w:rFonts w:ascii="Arial" w:eastAsia="Times New Roman" w:hAnsi="Arial" w:cs="Arial"/>
          <w:color w:val="444444"/>
          <w:sz w:val="20"/>
          <w:szCs w:val="20"/>
        </w:rPr>
        <w:t>The DSX510 digital microscope is an easy-to-use, all-in-one imaging system designed to provide detailed analysis and reports. An intuitive touch screen-based user interface and up to 9,000x magnification enable users of various experience levels to obtain reliable measurement and inspection results.</w:t>
      </w:r>
    </w:p>
    <w:p w:rsidR="00D93B7F" w:rsidRPr="00D93B7F" w:rsidRDefault="00F6730F" w:rsidP="00D93B7F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0" o:hralign="center" o:hrstd="t" o:hrnoshade="t" o:hr="t" fillcolor="#444" stroked="f"/>
        </w:pict>
      </w:r>
    </w:p>
    <w:p w:rsidR="00D93B7F" w:rsidRPr="00D93B7F" w:rsidRDefault="00F6730F" w:rsidP="00D93B7F">
      <w:pPr>
        <w:shd w:val="clear" w:color="auto" w:fill="FFFFFF"/>
        <w:spacing w:before="150" w:after="150" w:line="288" w:lineRule="atLeast"/>
        <w:outlineLvl w:val="1"/>
        <w:rPr>
          <w:rFonts w:ascii="Arial" w:eastAsia="Times New Roman" w:hAnsi="Arial" w:cs="Arial"/>
          <w:color w:val="444444"/>
          <w:sz w:val="39"/>
          <w:szCs w:val="39"/>
        </w:rPr>
      </w:pPr>
      <w:hyperlink r:id="rId7" w:anchor="missing-fragment:undefined" w:history="1">
        <w:r w:rsidR="00D93B7F" w:rsidRPr="00D93B7F">
          <w:rPr>
            <w:rFonts w:ascii="Arial" w:eastAsia="Times New Roman" w:hAnsi="Arial" w:cs="Arial"/>
            <w:color w:val="464EB6"/>
            <w:sz w:val="39"/>
            <w:szCs w:val="39"/>
          </w:rPr>
          <w:t>Observation</w:t>
        </w:r>
      </w:hyperlink>
    </w:p>
    <w:p w:rsidR="00D93B7F" w:rsidRPr="00D93B7F" w:rsidRDefault="00D93B7F" w:rsidP="00D93B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44444"/>
          <w:sz w:val="20"/>
          <w:szCs w:val="20"/>
        </w:rPr>
      </w:pPr>
      <w:r w:rsidRPr="00D93B7F">
        <w:rPr>
          <w:rFonts w:ascii="Arial" w:eastAsia="Times New Roman" w:hAnsi="Arial" w:cs="Arial"/>
          <w:color w:val="444444"/>
          <w:sz w:val="20"/>
          <w:szCs w:val="20"/>
        </w:rPr>
        <w:t>Clear, high-resolution image</w:t>
      </w:r>
    </w:p>
    <w:p w:rsidR="00D93B7F" w:rsidRPr="00D93B7F" w:rsidRDefault="00D93B7F" w:rsidP="00D93B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44444"/>
          <w:sz w:val="20"/>
          <w:szCs w:val="20"/>
        </w:rPr>
      </w:pPr>
      <w:r w:rsidRPr="00D93B7F">
        <w:rPr>
          <w:rFonts w:ascii="Arial" w:eastAsia="Times New Roman" w:hAnsi="Arial" w:cs="Arial"/>
          <w:color w:val="444444"/>
          <w:sz w:val="20"/>
          <w:szCs w:val="20"/>
        </w:rPr>
        <w:t>Choose from multiple observation methods with a single click</w:t>
      </w:r>
    </w:p>
    <w:p w:rsidR="00D93B7F" w:rsidRPr="00D93B7F" w:rsidRDefault="00D93B7F" w:rsidP="00D93B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44444"/>
          <w:sz w:val="20"/>
          <w:szCs w:val="20"/>
        </w:rPr>
      </w:pPr>
      <w:r w:rsidRPr="00D93B7F">
        <w:rPr>
          <w:rFonts w:ascii="Arial" w:eastAsia="Times New Roman" w:hAnsi="Arial" w:cs="Arial"/>
          <w:color w:val="444444"/>
          <w:sz w:val="20"/>
          <w:szCs w:val="20"/>
        </w:rPr>
        <w:t>Easy to operate</w:t>
      </w:r>
    </w:p>
    <w:p w:rsidR="00D93B7F" w:rsidRPr="00D93B7F" w:rsidRDefault="00D93B7F" w:rsidP="00D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</w:rPr>
      </w:pPr>
      <w:r w:rsidRPr="00D93B7F">
        <w:rPr>
          <w:rFonts w:ascii="Arial" w:eastAsia="Times New Roman" w:hAnsi="Arial" w:cs="Arial"/>
          <w:noProof/>
          <w:color w:val="444444"/>
          <w:sz w:val="20"/>
          <w:szCs w:val="20"/>
        </w:rPr>
        <w:drawing>
          <wp:inline distT="0" distB="0" distL="0" distR="0" wp14:anchorId="0ACDB714" wp14:editId="10F52F3E">
            <wp:extent cx="4762500" cy="2676525"/>
            <wp:effectExtent l="0" t="0" r="0" b="9525"/>
            <wp:docPr id="2" name="Picture 2" descr="Clear, high-resolutio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lear, high-resolution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B7F" w:rsidRPr="00D93B7F" w:rsidRDefault="00F6730F" w:rsidP="00D93B7F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0" o:hralign="center" o:hrstd="t" o:hrnoshade="t" o:hr="t" fillcolor="#444" stroked="f"/>
        </w:pict>
      </w:r>
    </w:p>
    <w:p w:rsidR="00D93B7F" w:rsidRPr="00D93B7F" w:rsidRDefault="00F6730F" w:rsidP="00D93B7F">
      <w:pPr>
        <w:shd w:val="clear" w:color="auto" w:fill="FFFFFF"/>
        <w:spacing w:before="150" w:after="150" w:line="288" w:lineRule="atLeast"/>
        <w:outlineLvl w:val="1"/>
        <w:rPr>
          <w:rFonts w:ascii="Arial" w:eastAsia="Times New Roman" w:hAnsi="Arial" w:cs="Arial"/>
          <w:color w:val="444444"/>
          <w:sz w:val="39"/>
          <w:szCs w:val="39"/>
        </w:rPr>
      </w:pPr>
      <w:hyperlink r:id="rId9" w:anchor="cmsContent11144" w:history="1">
        <w:r w:rsidR="00D93B7F" w:rsidRPr="00D93B7F">
          <w:rPr>
            <w:rFonts w:ascii="Arial" w:eastAsia="Times New Roman" w:hAnsi="Arial" w:cs="Arial"/>
            <w:color w:val="464EB6"/>
            <w:sz w:val="39"/>
            <w:szCs w:val="39"/>
          </w:rPr>
          <w:t>Image Capture</w:t>
        </w:r>
      </w:hyperlink>
    </w:p>
    <w:p w:rsidR="00D93B7F" w:rsidRPr="00D93B7F" w:rsidRDefault="00D93B7F" w:rsidP="00D93B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44444"/>
          <w:sz w:val="20"/>
          <w:szCs w:val="20"/>
        </w:rPr>
      </w:pPr>
      <w:r w:rsidRPr="00D93B7F">
        <w:rPr>
          <w:rFonts w:ascii="Arial" w:eastAsia="Times New Roman" w:hAnsi="Arial" w:cs="Arial"/>
          <w:color w:val="444444"/>
          <w:sz w:val="20"/>
          <w:szCs w:val="20"/>
        </w:rPr>
        <w:t>3D images highlight your samples' true shape</w:t>
      </w:r>
    </w:p>
    <w:p w:rsidR="00D93B7F" w:rsidRPr="00D93B7F" w:rsidRDefault="00D93B7F" w:rsidP="00D93B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44444"/>
          <w:sz w:val="20"/>
          <w:szCs w:val="20"/>
        </w:rPr>
      </w:pPr>
      <w:r w:rsidRPr="00D93B7F">
        <w:rPr>
          <w:rFonts w:ascii="Arial" w:eastAsia="Times New Roman" w:hAnsi="Arial" w:cs="Arial"/>
          <w:color w:val="444444"/>
          <w:sz w:val="20"/>
          <w:szCs w:val="20"/>
        </w:rPr>
        <w:t>Obtain all-in-focus images, even for samples with projections</w:t>
      </w:r>
    </w:p>
    <w:p w:rsidR="00D93B7F" w:rsidRPr="00D93B7F" w:rsidRDefault="00D93B7F" w:rsidP="00D93B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44444"/>
          <w:sz w:val="20"/>
          <w:szCs w:val="20"/>
        </w:rPr>
      </w:pPr>
      <w:r w:rsidRPr="00D93B7F">
        <w:rPr>
          <w:rFonts w:ascii="Arial" w:eastAsia="Times New Roman" w:hAnsi="Arial" w:cs="Arial"/>
          <w:color w:val="444444"/>
          <w:sz w:val="20"/>
          <w:szCs w:val="20"/>
        </w:rPr>
        <w:t>Automatically acquire panoramic images</w:t>
      </w:r>
    </w:p>
    <w:p w:rsidR="00D93B7F" w:rsidRPr="00D93B7F" w:rsidRDefault="00D93B7F" w:rsidP="00D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</w:rPr>
      </w:pPr>
      <w:r w:rsidRPr="00D93B7F">
        <w:rPr>
          <w:rFonts w:ascii="Arial" w:eastAsia="Times New Roman" w:hAnsi="Arial" w:cs="Arial"/>
          <w:noProof/>
          <w:color w:val="444444"/>
          <w:sz w:val="20"/>
          <w:szCs w:val="20"/>
        </w:rPr>
        <w:lastRenderedPageBreak/>
        <w:drawing>
          <wp:inline distT="0" distB="0" distL="0" distR="0" wp14:anchorId="11641275" wp14:editId="4724CCDF">
            <wp:extent cx="2381250" cy="1790700"/>
            <wp:effectExtent l="0" t="0" r="0" b="0"/>
            <wp:docPr id="3" name="Picture 3" descr="3D images highlight your samples' true 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3D images highlight your samples' true shap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B7F" w:rsidRPr="00D93B7F" w:rsidRDefault="00F6730F" w:rsidP="00D93B7F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0" o:hralign="center" o:hrstd="t" o:hrnoshade="t" o:hr="t" fillcolor="#444" stroked="f"/>
        </w:pict>
      </w:r>
    </w:p>
    <w:p w:rsidR="00D93B7F" w:rsidRPr="00D93B7F" w:rsidRDefault="00F6730F" w:rsidP="00D93B7F">
      <w:pPr>
        <w:shd w:val="clear" w:color="auto" w:fill="FFFFFF"/>
        <w:spacing w:before="150" w:after="150" w:line="288" w:lineRule="atLeast"/>
        <w:outlineLvl w:val="1"/>
        <w:rPr>
          <w:rFonts w:ascii="Arial" w:eastAsia="Times New Roman" w:hAnsi="Arial" w:cs="Arial"/>
          <w:color w:val="444444"/>
          <w:sz w:val="39"/>
          <w:szCs w:val="39"/>
        </w:rPr>
      </w:pPr>
      <w:hyperlink r:id="rId11" w:anchor="cmsContent11145" w:history="1">
        <w:r w:rsidR="00D93B7F" w:rsidRPr="00D93B7F">
          <w:rPr>
            <w:rFonts w:ascii="Arial" w:eastAsia="Times New Roman" w:hAnsi="Arial" w:cs="Arial"/>
            <w:color w:val="464EB6"/>
            <w:sz w:val="39"/>
            <w:szCs w:val="39"/>
          </w:rPr>
          <w:t>Measurement</w:t>
        </w:r>
      </w:hyperlink>
    </w:p>
    <w:p w:rsidR="00D93B7F" w:rsidRPr="00D93B7F" w:rsidRDefault="00D93B7F" w:rsidP="00D93B7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44444"/>
          <w:sz w:val="20"/>
          <w:szCs w:val="20"/>
        </w:rPr>
      </w:pPr>
      <w:r w:rsidRPr="00D93B7F">
        <w:rPr>
          <w:rFonts w:ascii="Arial" w:eastAsia="Times New Roman" w:hAnsi="Arial" w:cs="Arial"/>
          <w:color w:val="444444"/>
          <w:sz w:val="20"/>
          <w:szCs w:val="20"/>
        </w:rPr>
        <w:t>Guaranteed measurement accuracy*</w:t>
      </w:r>
    </w:p>
    <w:p w:rsidR="00D93B7F" w:rsidRPr="00D93B7F" w:rsidRDefault="00D93B7F" w:rsidP="00D93B7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44444"/>
          <w:sz w:val="20"/>
          <w:szCs w:val="20"/>
        </w:rPr>
      </w:pPr>
      <w:r w:rsidRPr="00D93B7F">
        <w:rPr>
          <w:rFonts w:ascii="Arial" w:eastAsia="Times New Roman" w:hAnsi="Arial" w:cs="Arial"/>
          <w:color w:val="444444"/>
          <w:sz w:val="20"/>
          <w:szCs w:val="20"/>
        </w:rPr>
        <w:t>Versatile measurement and analysis tools</w:t>
      </w:r>
    </w:p>
    <w:p w:rsidR="00D93B7F" w:rsidRPr="00D93B7F" w:rsidRDefault="00D93B7F" w:rsidP="00D93B7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44444"/>
          <w:sz w:val="20"/>
          <w:szCs w:val="20"/>
        </w:rPr>
      </w:pPr>
      <w:r w:rsidRPr="00D93B7F">
        <w:rPr>
          <w:rFonts w:ascii="Arial" w:eastAsia="Times New Roman" w:hAnsi="Arial" w:cs="Arial"/>
          <w:color w:val="444444"/>
          <w:sz w:val="20"/>
          <w:szCs w:val="20"/>
        </w:rPr>
        <w:t>Measure the roughness of surfaces</w:t>
      </w:r>
    </w:p>
    <w:p w:rsidR="00D93B7F" w:rsidRPr="00D93B7F" w:rsidRDefault="00D93B7F" w:rsidP="00D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</w:rPr>
      </w:pPr>
      <w:r w:rsidRPr="00D93B7F">
        <w:rPr>
          <w:rFonts w:ascii="Arial" w:eastAsia="Times New Roman" w:hAnsi="Arial" w:cs="Arial"/>
          <w:noProof/>
          <w:color w:val="444444"/>
          <w:sz w:val="20"/>
          <w:szCs w:val="20"/>
        </w:rPr>
        <w:drawing>
          <wp:inline distT="0" distB="0" distL="0" distR="0" wp14:anchorId="332F04EC" wp14:editId="2DDCA4AE">
            <wp:extent cx="2381250" cy="2266950"/>
            <wp:effectExtent l="0" t="0" r="0" b="0"/>
            <wp:docPr id="4" name="Picture 4" descr="Guaranteed measurement accuracy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uaranteed measurement accuracy*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B7F" w:rsidRPr="00D93B7F" w:rsidRDefault="00F6730F" w:rsidP="00D93B7F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0" o:hralign="center" o:hrstd="t" o:hrnoshade="t" o:hr="t" fillcolor="#444" stroked="f"/>
        </w:pict>
      </w:r>
    </w:p>
    <w:p w:rsidR="00D93B7F" w:rsidRPr="00D93B7F" w:rsidRDefault="00F6730F" w:rsidP="00D93B7F">
      <w:pPr>
        <w:shd w:val="clear" w:color="auto" w:fill="FFFFFF"/>
        <w:spacing w:before="150" w:after="150" w:line="288" w:lineRule="atLeast"/>
        <w:outlineLvl w:val="1"/>
        <w:rPr>
          <w:rFonts w:ascii="Arial" w:eastAsia="Times New Roman" w:hAnsi="Arial" w:cs="Arial"/>
          <w:color w:val="444444"/>
          <w:sz w:val="39"/>
          <w:szCs w:val="39"/>
        </w:rPr>
      </w:pPr>
      <w:hyperlink r:id="rId13" w:anchor="cmsContent11146" w:history="1">
        <w:r w:rsidR="00D93B7F" w:rsidRPr="00D93B7F">
          <w:rPr>
            <w:rFonts w:ascii="Arial" w:eastAsia="Times New Roman" w:hAnsi="Arial" w:cs="Arial"/>
            <w:color w:val="464EB6"/>
            <w:sz w:val="39"/>
            <w:szCs w:val="39"/>
          </w:rPr>
          <w:t>Sharing</w:t>
        </w:r>
      </w:hyperlink>
    </w:p>
    <w:p w:rsidR="00D93B7F" w:rsidRPr="00D93B7F" w:rsidRDefault="00D93B7F" w:rsidP="00D93B7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44444"/>
          <w:sz w:val="20"/>
          <w:szCs w:val="20"/>
        </w:rPr>
      </w:pPr>
      <w:r w:rsidRPr="00D93B7F">
        <w:rPr>
          <w:rFonts w:ascii="Arial" w:eastAsia="Times New Roman" w:hAnsi="Arial" w:cs="Arial"/>
          <w:color w:val="444444"/>
          <w:sz w:val="20"/>
          <w:szCs w:val="20"/>
        </w:rPr>
        <w:t>Create reports with one click</w:t>
      </w:r>
    </w:p>
    <w:p w:rsidR="00D93B7F" w:rsidRPr="00D93B7F" w:rsidRDefault="00D93B7F" w:rsidP="00D93B7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44444"/>
          <w:sz w:val="20"/>
          <w:szCs w:val="20"/>
        </w:rPr>
      </w:pPr>
      <w:r w:rsidRPr="00D93B7F">
        <w:rPr>
          <w:rFonts w:ascii="Arial" w:eastAsia="Times New Roman" w:hAnsi="Arial" w:cs="Arial"/>
          <w:color w:val="444444"/>
          <w:sz w:val="20"/>
          <w:szCs w:val="20"/>
        </w:rPr>
        <w:t>Variety of report formats</w:t>
      </w:r>
    </w:p>
    <w:p w:rsidR="00D93B7F" w:rsidRPr="00D93B7F" w:rsidRDefault="00D93B7F" w:rsidP="00D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</w:rPr>
      </w:pPr>
      <w:r w:rsidRPr="00D93B7F">
        <w:rPr>
          <w:rFonts w:ascii="Arial" w:eastAsia="Times New Roman" w:hAnsi="Arial" w:cs="Arial"/>
          <w:noProof/>
          <w:color w:val="444444"/>
          <w:sz w:val="20"/>
          <w:szCs w:val="20"/>
        </w:rPr>
        <w:lastRenderedPageBreak/>
        <w:drawing>
          <wp:inline distT="0" distB="0" distL="0" distR="0" wp14:anchorId="0123A3C4" wp14:editId="4F4E54D8">
            <wp:extent cx="2381250" cy="3448050"/>
            <wp:effectExtent l="0" t="0" r="0" b="0"/>
            <wp:docPr id="5" name="Picture 5" descr="Create reports wih one cl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reate reports wih one click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B7F" w:rsidRPr="00D93B7F" w:rsidRDefault="00F6730F" w:rsidP="00D93B7F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0" o:hralign="center" o:hrstd="t" o:hrnoshade="t" o:hr="t" fillcolor="#444" stroked="f"/>
        </w:pict>
      </w:r>
    </w:p>
    <w:p w:rsidR="00D93B7F" w:rsidRPr="00D93B7F" w:rsidRDefault="00D93B7F" w:rsidP="00D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</w:rPr>
      </w:pPr>
      <w:r w:rsidRPr="00D93B7F">
        <w:rPr>
          <w:rFonts w:ascii="Arial" w:eastAsia="Times New Roman" w:hAnsi="Arial" w:cs="Arial"/>
          <w:color w:val="444444"/>
          <w:sz w:val="20"/>
          <w:szCs w:val="20"/>
        </w:rPr>
        <w:t>*The accuracy guarantee is based on conditions set by Olympus</w:t>
      </w:r>
    </w:p>
    <w:p w:rsidR="00176391" w:rsidRDefault="00176391"/>
    <w:sectPr w:rsidR="00176391" w:rsidSect="00A0302D">
      <w:pgSz w:w="11909" w:h="16834" w:code="9"/>
      <w:pgMar w:top="504" w:right="1138" w:bottom="562" w:left="1411" w:header="288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8506F"/>
    <w:multiLevelType w:val="multilevel"/>
    <w:tmpl w:val="0E5C2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CA28BD"/>
    <w:multiLevelType w:val="multilevel"/>
    <w:tmpl w:val="17321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781B20"/>
    <w:multiLevelType w:val="multilevel"/>
    <w:tmpl w:val="8098D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1D4E11"/>
    <w:multiLevelType w:val="multilevel"/>
    <w:tmpl w:val="3514C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AFE"/>
    <w:rsid w:val="00176391"/>
    <w:rsid w:val="006E1AFE"/>
    <w:rsid w:val="00A0302D"/>
    <w:rsid w:val="00D93B7F"/>
    <w:rsid w:val="00F6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3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B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3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B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7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517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0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8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1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9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0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3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47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12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47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41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647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6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1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23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13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96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olympus-ims.com/en/microscope/dsx510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olympus-ims.com/en/microscope/dsx510/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olympus-ims.com/en/microscope/dsx510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www.olympus-ims.com/en/microscope/dsx510/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5</cp:revision>
  <dcterms:created xsi:type="dcterms:W3CDTF">2018-11-28T03:15:00Z</dcterms:created>
  <dcterms:modified xsi:type="dcterms:W3CDTF">2018-11-28T04:58:00Z</dcterms:modified>
</cp:coreProperties>
</file>